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281E" w14:textId="05F71D55" w:rsidR="00032454" w:rsidRPr="00B26942" w:rsidRDefault="00412FFA" w:rsidP="006355B4">
      <w:pPr>
        <w:jc w:val="center"/>
        <w:rPr>
          <w:rFonts w:ascii="BIZ UDPゴシック" w:eastAsia="BIZ UDPゴシック" w:hAnsi="BIZ UDPゴシック"/>
          <w:sz w:val="24"/>
        </w:rPr>
      </w:pPr>
      <w:r w:rsidRPr="00B26942">
        <w:rPr>
          <w:rFonts w:ascii="BIZ UDPゴシック" w:eastAsia="BIZ UDPゴシック" w:hAnsi="BIZ UDPゴシック" w:hint="eastAsia"/>
          <w:sz w:val="24"/>
        </w:rPr>
        <w:t>栗東市自治会活動交付金にかかる地域ふれあい敬老事業について</w:t>
      </w:r>
      <w:r w:rsidR="000552A9">
        <w:rPr>
          <w:rFonts w:ascii="BIZ UDPゴシック" w:eastAsia="BIZ UDPゴシック" w:hAnsi="BIZ UDPゴシック" w:hint="eastAsia"/>
          <w:sz w:val="24"/>
        </w:rPr>
        <w:t>（補足）</w:t>
      </w:r>
    </w:p>
    <w:p w14:paraId="39FADB1E" w14:textId="7EBC6BB9" w:rsidR="00412FFA" w:rsidRDefault="00412FFA">
      <w:pPr>
        <w:rPr>
          <w:rFonts w:ascii="BIZ UDPゴシック" w:eastAsia="BIZ UDPゴシック" w:hAnsi="BIZ UDPゴシック"/>
        </w:rPr>
      </w:pPr>
    </w:p>
    <w:p w14:paraId="1D7DA54D" w14:textId="5E36154F" w:rsidR="000552A9" w:rsidRDefault="00A671A3" w:rsidP="00A671A3">
      <w:pPr>
        <w:rPr>
          <w:rFonts w:ascii="BIZ UDPゴシック" w:eastAsia="BIZ UDPゴシック" w:hAnsi="BIZ UDPゴシック"/>
        </w:rPr>
      </w:pPr>
      <w:r>
        <w:rPr>
          <w:rFonts w:ascii="BIZ UDPゴシック" w:eastAsia="BIZ UDPゴシック" w:hAnsi="BIZ UDPゴシック" w:hint="eastAsia"/>
        </w:rPr>
        <w:t>（</w:t>
      </w:r>
      <w:r w:rsidR="000552A9">
        <w:rPr>
          <w:rFonts w:ascii="BIZ UDPゴシック" w:eastAsia="BIZ UDPゴシック" w:hAnsi="BIZ UDPゴシック" w:hint="eastAsia"/>
        </w:rPr>
        <w:t>令和７年３月２７日付の自治会発送にて周知させていただきました</w:t>
      </w:r>
      <w:r>
        <w:rPr>
          <w:rFonts w:ascii="BIZ UDPゴシック" w:eastAsia="BIZ UDPゴシック" w:hAnsi="BIZ UDPゴシック" w:hint="eastAsia"/>
        </w:rPr>
        <w:t>内容と同内容となります）</w:t>
      </w:r>
    </w:p>
    <w:p w14:paraId="119FC162" w14:textId="77777777" w:rsidR="000552A9" w:rsidRDefault="000552A9">
      <w:pPr>
        <w:rPr>
          <w:rFonts w:ascii="BIZ UDPゴシック" w:eastAsia="BIZ UDPゴシック" w:hAnsi="BIZ UDPゴシック"/>
        </w:rPr>
      </w:pPr>
    </w:p>
    <w:p w14:paraId="65773460"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◆対象事業について</w:t>
      </w:r>
    </w:p>
    <w:p w14:paraId="292132C6"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 xml:space="preserve">　コロナ禍対応時の措置として、「記念品など贈呈のみの事業」についても対象としており、その措置を令和６年度にて終了する旨お伝えしておりましたが、令和７年度以降についても対象とさせていただきます。</w:t>
      </w:r>
    </w:p>
    <w:p w14:paraId="79A59EFB"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 xml:space="preserve">　なお、本事業の趣旨として、「地域住民が交流を図る機会としていただく」ことは変わりありませんので、原則として、敬老会等集会の上交流を図ることができる事業をご検討いただければと存じます。</w:t>
      </w:r>
    </w:p>
    <w:p w14:paraId="61D10735"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 xml:space="preserve">　また、「記念品など贈呈のみの事業」を行う場合にも、「交流を図る」要素※を加えていただければ幸いです。</w:t>
      </w:r>
    </w:p>
    <w:p w14:paraId="2B0E5831"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※交流を図る要素　一例</w:t>
      </w:r>
    </w:p>
    <w:p w14:paraId="605A24C5"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 xml:space="preserve">　１．事前に敬老に関する俳句や川柳を募集し、その一覧と共に記念品を贈呈する</w:t>
      </w:r>
    </w:p>
    <w:p w14:paraId="7D4172A7"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 xml:space="preserve">　２．記念品贈呈時に対象者の方の写真を撮り（了承された方のみ）、その一覧を回覧する</w:t>
      </w:r>
    </w:p>
    <w:p w14:paraId="52D86FBF" w14:textId="77777777" w:rsidR="000552A9" w:rsidRPr="000552A9" w:rsidRDefault="000552A9" w:rsidP="000552A9">
      <w:pPr>
        <w:rPr>
          <w:rFonts w:ascii="BIZ UDPゴシック" w:eastAsia="BIZ UDPゴシック" w:hAnsi="BIZ UDPゴシック"/>
        </w:rPr>
      </w:pPr>
    </w:p>
    <w:p w14:paraId="5443CE9F"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◆算定年齢について</w:t>
      </w:r>
    </w:p>
    <w:p w14:paraId="485A9A9B" w14:textId="1C01E942"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 xml:space="preserve">　算定年齢を令和８年度より１歳ずつ、最終的に数え年</w:t>
      </w:r>
      <w:r w:rsidRPr="000552A9">
        <w:rPr>
          <w:rFonts w:ascii="BIZ UDPゴシック" w:eastAsia="BIZ UDPゴシック" w:hAnsi="BIZ UDPゴシック"/>
        </w:rPr>
        <w:t>75歳まで段階的に引き上げる予定です（</w:t>
      </w:r>
      <w:r w:rsidRPr="00D70CBF">
        <w:rPr>
          <w:rFonts w:ascii="BIZ UDPゴシック" w:eastAsia="BIZ UDPゴシック" w:hAnsi="BIZ UDPゴシック"/>
          <w:shd w:val="pct15" w:color="auto" w:fill="FFFFFF"/>
        </w:rPr>
        <w:t>令和７年度は現行のままです。</w:t>
      </w:r>
      <w:r w:rsidRPr="000552A9">
        <w:rPr>
          <w:rFonts w:ascii="BIZ UDPゴシック" w:eastAsia="BIZ UDPゴシック" w:hAnsi="BIZ UDPゴシック"/>
        </w:rPr>
        <w:t>年度ごとの</w:t>
      </w:r>
      <w:r w:rsidR="0079380C">
        <w:rPr>
          <w:rFonts w:ascii="BIZ UDPゴシック" w:eastAsia="BIZ UDPゴシック" w:hAnsi="BIZ UDPゴシック" w:hint="eastAsia"/>
        </w:rPr>
        <w:t>年齢は下</w:t>
      </w:r>
      <w:r w:rsidRPr="000552A9">
        <w:rPr>
          <w:rFonts w:ascii="BIZ UDPゴシック" w:eastAsia="BIZ UDPゴシック" w:hAnsi="BIZ UDPゴシック"/>
        </w:rPr>
        <w:t>表</w:t>
      </w:r>
      <w:r w:rsidR="0079380C">
        <w:rPr>
          <w:rFonts w:ascii="BIZ UDPゴシック" w:eastAsia="BIZ UDPゴシック" w:hAnsi="BIZ UDPゴシック" w:hint="eastAsia"/>
        </w:rPr>
        <w:t>のとおりです</w:t>
      </w:r>
      <w:r w:rsidRPr="000552A9">
        <w:rPr>
          <w:rFonts w:ascii="BIZ UDPゴシック" w:eastAsia="BIZ UDPゴシック" w:hAnsi="BIZ UDPゴシック"/>
        </w:rPr>
        <w:t>）。</w:t>
      </w:r>
    </w:p>
    <w:p w14:paraId="56E9F4EA" w14:textId="545EB0CC"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※現在：前年度</w:t>
      </w:r>
      <w:r w:rsidR="0079380C">
        <w:rPr>
          <w:rFonts w:ascii="BIZ UDPゴシック" w:eastAsia="BIZ UDPゴシック" w:hAnsi="BIZ UDPゴシック" w:hint="eastAsia"/>
        </w:rPr>
        <w:t>１０</w:t>
      </w:r>
      <w:r w:rsidRPr="000552A9">
        <w:rPr>
          <w:rFonts w:ascii="BIZ UDPゴシック" w:eastAsia="BIZ UDPゴシック" w:hAnsi="BIZ UDPゴシック"/>
        </w:rPr>
        <w:t>月１日現在の数え年</w:t>
      </w:r>
      <w:r w:rsidR="0079380C">
        <w:rPr>
          <w:rFonts w:ascii="BIZ UDPゴシック" w:eastAsia="BIZ UDPゴシック" w:hAnsi="BIZ UDPゴシック" w:hint="eastAsia"/>
        </w:rPr>
        <w:t>６９</w:t>
      </w:r>
      <w:r w:rsidRPr="000552A9">
        <w:rPr>
          <w:rFonts w:ascii="BIZ UDPゴシック" w:eastAsia="BIZ UDPゴシック" w:hAnsi="BIZ UDPゴシック"/>
        </w:rPr>
        <w:t>歳以上（事業年度において数え年</w:t>
      </w:r>
      <w:r w:rsidR="0079380C">
        <w:rPr>
          <w:rFonts w:ascii="BIZ UDPゴシック" w:eastAsia="BIZ UDPゴシック" w:hAnsi="BIZ UDPゴシック" w:hint="eastAsia"/>
        </w:rPr>
        <w:t>７０</w:t>
      </w:r>
      <w:r w:rsidRPr="000552A9">
        <w:rPr>
          <w:rFonts w:ascii="BIZ UDPゴシック" w:eastAsia="BIZ UDPゴシック" w:hAnsi="BIZ UDPゴシック"/>
        </w:rPr>
        <w:t>歳以上）</w:t>
      </w:r>
    </w:p>
    <w:p w14:paraId="68658F38" w14:textId="77777777" w:rsidR="000552A9" w:rsidRPr="000552A9" w:rsidRDefault="000552A9" w:rsidP="000552A9">
      <w:pPr>
        <w:rPr>
          <w:rFonts w:ascii="BIZ UDPゴシック" w:eastAsia="BIZ UDPゴシック" w:hAnsi="BIZ UDPゴシック"/>
        </w:rPr>
      </w:pPr>
    </w:p>
    <w:p w14:paraId="1B344BDC" w14:textId="77777777" w:rsidR="000552A9" w:rsidRPr="000552A9" w:rsidRDefault="000552A9" w:rsidP="000552A9">
      <w:pPr>
        <w:rPr>
          <w:rFonts w:ascii="BIZ UDPゴシック" w:eastAsia="BIZ UDPゴシック" w:hAnsi="BIZ UDPゴシック"/>
        </w:rPr>
      </w:pPr>
      <w:r w:rsidRPr="000552A9">
        <w:rPr>
          <w:rFonts w:ascii="BIZ UDPゴシック" w:eastAsia="BIZ UDPゴシック" w:hAnsi="BIZ UDPゴシック" w:hint="eastAsia"/>
        </w:rPr>
        <w:t xml:space="preserve">　★段階的に引き上げる理由</w:t>
      </w:r>
    </w:p>
    <w:p w14:paraId="404EFBB5" w14:textId="7BDB3804" w:rsidR="000552A9" w:rsidRPr="000552A9" w:rsidRDefault="000552A9" w:rsidP="0079380C">
      <w:pPr>
        <w:ind w:leftChars="100" w:left="210" w:firstLineChars="100" w:firstLine="210"/>
        <w:rPr>
          <w:rFonts w:ascii="BIZ UDPゴシック" w:eastAsia="BIZ UDPゴシック" w:hAnsi="BIZ UDPゴシック"/>
        </w:rPr>
      </w:pPr>
      <w:r w:rsidRPr="000552A9">
        <w:rPr>
          <w:rFonts w:ascii="BIZ UDPゴシック" w:eastAsia="BIZ UDPゴシック" w:hAnsi="BIZ UDPゴシック" w:hint="eastAsia"/>
        </w:rPr>
        <w:t>令和８年度に、算定年齢を</w:t>
      </w:r>
      <w:r w:rsidR="0079380C">
        <w:rPr>
          <w:rFonts w:ascii="BIZ UDPゴシック" w:eastAsia="BIZ UDPゴシック" w:hAnsi="BIZ UDPゴシック" w:hint="eastAsia"/>
        </w:rPr>
        <w:t>７０</w:t>
      </w:r>
      <w:r w:rsidRPr="000552A9">
        <w:rPr>
          <w:rFonts w:ascii="BIZ UDPゴシック" w:eastAsia="BIZ UDPゴシック" w:hAnsi="BIZ UDPゴシック"/>
        </w:rPr>
        <w:t>歳から</w:t>
      </w:r>
      <w:r w:rsidR="0079380C">
        <w:rPr>
          <w:rFonts w:ascii="BIZ UDPゴシック" w:eastAsia="BIZ UDPゴシック" w:hAnsi="BIZ UDPゴシック" w:hint="eastAsia"/>
        </w:rPr>
        <w:t>７５</w:t>
      </w:r>
      <w:r w:rsidRPr="000552A9">
        <w:rPr>
          <w:rFonts w:ascii="BIZ UDPゴシック" w:eastAsia="BIZ UDPゴシック" w:hAnsi="BIZ UDPゴシック"/>
        </w:rPr>
        <w:t>歳に一度に引き上げると、令和７年度において対象者であった方が、令和８年度においては対象者から外れる、ということになることから、その状況を防ぐためです。</w:t>
      </w:r>
    </w:p>
    <w:p w14:paraId="311B1EDA" w14:textId="77777777" w:rsidR="000552A9" w:rsidRPr="000552A9" w:rsidRDefault="000552A9" w:rsidP="000552A9">
      <w:pPr>
        <w:rPr>
          <w:rFonts w:ascii="BIZ UDPゴシック" w:eastAsia="BIZ UDPゴシック" w:hAnsi="BIZ UDP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119"/>
      </w:tblGrid>
      <w:tr w:rsidR="000552A9" w14:paraId="19B2E955" w14:textId="77777777" w:rsidTr="00372BB6">
        <w:trPr>
          <w:trHeight w:val="400"/>
        </w:trPr>
        <w:tc>
          <w:tcPr>
            <w:tcW w:w="3373" w:type="dxa"/>
            <w:shd w:val="clear" w:color="auto" w:fill="E7E6E6"/>
            <w:vAlign w:val="center"/>
          </w:tcPr>
          <w:p w14:paraId="2AFEC599"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事業年度</w:t>
            </w:r>
          </w:p>
        </w:tc>
        <w:tc>
          <w:tcPr>
            <w:tcW w:w="3119" w:type="dxa"/>
            <w:shd w:val="clear" w:color="auto" w:fill="E7E6E6"/>
            <w:vAlign w:val="center"/>
          </w:tcPr>
          <w:p w14:paraId="0AEF4EE9"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年齢（数え年）</w:t>
            </w:r>
          </w:p>
        </w:tc>
      </w:tr>
      <w:tr w:rsidR="000552A9" w14:paraId="74041B14" w14:textId="77777777" w:rsidTr="00372BB6">
        <w:trPr>
          <w:trHeight w:val="197"/>
        </w:trPr>
        <w:tc>
          <w:tcPr>
            <w:tcW w:w="3373" w:type="dxa"/>
            <w:shd w:val="clear" w:color="auto" w:fill="auto"/>
            <w:vAlign w:val="center"/>
          </w:tcPr>
          <w:p w14:paraId="7FAE2D8E"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令和７（2025）年度</w:t>
            </w:r>
          </w:p>
        </w:tc>
        <w:tc>
          <w:tcPr>
            <w:tcW w:w="3119" w:type="dxa"/>
            <w:shd w:val="clear" w:color="auto" w:fill="auto"/>
            <w:vAlign w:val="center"/>
          </w:tcPr>
          <w:p w14:paraId="58168BF5"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70（現行通り）</w:t>
            </w:r>
          </w:p>
        </w:tc>
      </w:tr>
      <w:tr w:rsidR="000552A9" w14:paraId="6461493B" w14:textId="77777777" w:rsidTr="00372BB6">
        <w:trPr>
          <w:trHeight w:val="104"/>
        </w:trPr>
        <w:tc>
          <w:tcPr>
            <w:tcW w:w="3373" w:type="dxa"/>
            <w:shd w:val="clear" w:color="auto" w:fill="auto"/>
            <w:vAlign w:val="center"/>
          </w:tcPr>
          <w:p w14:paraId="5C8FCFBE"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令和８（2026）年度</w:t>
            </w:r>
          </w:p>
        </w:tc>
        <w:tc>
          <w:tcPr>
            <w:tcW w:w="3119" w:type="dxa"/>
            <w:shd w:val="clear" w:color="auto" w:fill="auto"/>
            <w:vAlign w:val="center"/>
          </w:tcPr>
          <w:p w14:paraId="14218112"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71</w:t>
            </w:r>
          </w:p>
        </w:tc>
      </w:tr>
      <w:tr w:rsidR="000552A9" w14:paraId="4678AB83" w14:textId="77777777" w:rsidTr="00372BB6">
        <w:trPr>
          <w:trHeight w:val="151"/>
        </w:trPr>
        <w:tc>
          <w:tcPr>
            <w:tcW w:w="3373" w:type="dxa"/>
            <w:shd w:val="clear" w:color="auto" w:fill="auto"/>
            <w:vAlign w:val="center"/>
          </w:tcPr>
          <w:p w14:paraId="03435765"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令和９（2027）年度</w:t>
            </w:r>
          </w:p>
        </w:tc>
        <w:tc>
          <w:tcPr>
            <w:tcW w:w="3119" w:type="dxa"/>
            <w:shd w:val="clear" w:color="auto" w:fill="auto"/>
            <w:vAlign w:val="center"/>
          </w:tcPr>
          <w:p w14:paraId="497C73F0"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72</w:t>
            </w:r>
          </w:p>
        </w:tc>
      </w:tr>
      <w:tr w:rsidR="000552A9" w14:paraId="27051CE4" w14:textId="77777777" w:rsidTr="00372BB6">
        <w:trPr>
          <w:trHeight w:val="151"/>
        </w:trPr>
        <w:tc>
          <w:tcPr>
            <w:tcW w:w="3373" w:type="dxa"/>
            <w:shd w:val="clear" w:color="auto" w:fill="auto"/>
            <w:vAlign w:val="center"/>
          </w:tcPr>
          <w:p w14:paraId="1E588B98"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令和10（2028）年度</w:t>
            </w:r>
          </w:p>
        </w:tc>
        <w:tc>
          <w:tcPr>
            <w:tcW w:w="3119" w:type="dxa"/>
            <w:shd w:val="clear" w:color="auto" w:fill="auto"/>
            <w:vAlign w:val="center"/>
          </w:tcPr>
          <w:p w14:paraId="45F0193D"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73</w:t>
            </w:r>
          </w:p>
        </w:tc>
      </w:tr>
      <w:tr w:rsidR="000552A9" w14:paraId="6C77F55D" w14:textId="77777777" w:rsidTr="00372BB6">
        <w:trPr>
          <w:trHeight w:val="151"/>
        </w:trPr>
        <w:tc>
          <w:tcPr>
            <w:tcW w:w="3373" w:type="dxa"/>
            <w:shd w:val="clear" w:color="auto" w:fill="auto"/>
            <w:vAlign w:val="center"/>
          </w:tcPr>
          <w:p w14:paraId="0A32279B"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令和11（2029）年度</w:t>
            </w:r>
          </w:p>
        </w:tc>
        <w:tc>
          <w:tcPr>
            <w:tcW w:w="3119" w:type="dxa"/>
            <w:shd w:val="clear" w:color="auto" w:fill="auto"/>
            <w:vAlign w:val="center"/>
          </w:tcPr>
          <w:p w14:paraId="41261171"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74</w:t>
            </w:r>
          </w:p>
        </w:tc>
      </w:tr>
      <w:tr w:rsidR="000552A9" w14:paraId="7077D781" w14:textId="77777777" w:rsidTr="00372BB6">
        <w:trPr>
          <w:trHeight w:val="151"/>
        </w:trPr>
        <w:tc>
          <w:tcPr>
            <w:tcW w:w="3373" w:type="dxa"/>
            <w:tcBorders>
              <w:bottom w:val="single" w:sz="4" w:space="0" w:color="auto"/>
            </w:tcBorders>
            <w:shd w:val="clear" w:color="auto" w:fill="auto"/>
            <w:vAlign w:val="center"/>
          </w:tcPr>
          <w:p w14:paraId="510CDE68"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令和12（2030）年度</w:t>
            </w:r>
          </w:p>
        </w:tc>
        <w:tc>
          <w:tcPr>
            <w:tcW w:w="3119" w:type="dxa"/>
            <w:tcBorders>
              <w:bottom w:val="single" w:sz="4" w:space="0" w:color="auto"/>
            </w:tcBorders>
            <w:shd w:val="clear" w:color="auto" w:fill="auto"/>
            <w:vAlign w:val="center"/>
          </w:tcPr>
          <w:p w14:paraId="75BD0BBA" w14:textId="77777777" w:rsidR="000552A9" w:rsidRPr="000552A9" w:rsidRDefault="000552A9" w:rsidP="00372BB6">
            <w:pPr>
              <w:jc w:val="center"/>
              <w:rPr>
                <w:rFonts w:ascii="BIZ UDPゴシック" w:eastAsia="BIZ UDPゴシック" w:hAnsi="BIZ UDPゴシック"/>
              </w:rPr>
            </w:pPr>
            <w:r w:rsidRPr="000552A9">
              <w:rPr>
                <w:rFonts w:ascii="BIZ UDPゴシック" w:eastAsia="BIZ UDPゴシック" w:hAnsi="BIZ UDPゴシック" w:hint="eastAsia"/>
              </w:rPr>
              <w:t>75</w:t>
            </w:r>
          </w:p>
        </w:tc>
      </w:tr>
    </w:tbl>
    <w:p w14:paraId="312C4313" w14:textId="449BF167" w:rsidR="004537EC" w:rsidRDefault="004537EC" w:rsidP="00BE3D5D">
      <w:pPr>
        <w:wordWrap w:val="0"/>
        <w:ind w:right="1050"/>
        <w:rPr>
          <w:rFonts w:ascii="BIZ UDPゴシック" w:eastAsia="BIZ UDPゴシック" w:hAnsi="BIZ UDPゴシック"/>
        </w:rPr>
      </w:pPr>
    </w:p>
    <w:p w14:paraId="04ADB97C" w14:textId="17B17968" w:rsidR="00AD7E55" w:rsidRDefault="00AD7E55" w:rsidP="00BE3D5D">
      <w:pPr>
        <w:wordWrap w:val="0"/>
        <w:ind w:right="1050"/>
        <w:rPr>
          <w:rFonts w:ascii="BIZ UDPゴシック" w:eastAsia="BIZ UDPゴシック" w:hAnsi="BIZ UDPゴシック"/>
        </w:rPr>
      </w:pPr>
    </w:p>
    <w:p w14:paraId="0E8B3678" w14:textId="798F15F7" w:rsidR="00AD7E55" w:rsidRDefault="00AD7E55" w:rsidP="00BE3D5D">
      <w:pPr>
        <w:wordWrap w:val="0"/>
        <w:ind w:right="1050"/>
        <w:rPr>
          <w:rFonts w:ascii="BIZ UDPゴシック" w:eastAsia="BIZ UDPゴシック" w:hAnsi="BIZ UDPゴシック"/>
        </w:rPr>
      </w:pPr>
      <w:r>
        <w:rPr>
          <w:rFonts w:ascii="BIZ UDPゴシック" w:eastAsia="BIZ UDPゴシック" w:hAnsi="BIZ UDPゴシック" w:hint="eastAsia"/>
        </w:rPr>
        <w:lastRenderedPageBreak/>
        <w:t>Q</w:t>
      </w:r>
      <w:r>
        <w:rPr>
          <w:rFonts w:ascii="BIZ UDPゴシック" w:eastAsia="BIZ UDPゴシック" w:hAnsi="BIZ UDPゴシック"/>
        </w:rPr>
        <w:t>.</w:t>
      </w:r>
      <w:r>
        <w:rPr>
          <w:rFonts w:ascii="BIZ UDPゴシック" w:eastAsia="BIZ UDPゴシック" w:hAnsi="BIZ UDPゴシック" w:hint="eastAsia"/>
        </w:rPr>
        <w:t>なぜ算定年齢を引き上げるのですか</w:t>
      </w:r>
      <w:r w:rsidR="004215D0">
        <w:rPr>
          <w:rFonts w:ascii="BIZ UDPゴシック" w:eastAsia="BIZ UDPゴシック" w:hAnsi="BIZ UDPゴシック" w:hint="eastAsia"/>
        </w:rPr>
        <w:t>。</w:t>
      </w:r>
    </w:p>
    <w:p w14:paraId="7A5D7F47" w14:textId="5D12EFA2" w:rsidR="00586298" w:rsidRDefault="00AD7E55" w:rsidP="00C25E00">
      <w:pPr>
        <w:wordWrap w:val="0"/>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w:t>
      </w:r>
      <w:r w:rsidR="00C25E00">
        <w:rPr>
          <w:rFonts w:ascii="BIZ UDPゴシック" w:eastAsia="BIZ UDPゴシック" w:hAnsi="BIZ UDPゴシック" w:hint="eastAsia"/>
        </w:rPr>
        <w:t>年々</w:t>
      </w:r>
      <w:r w:rsidR="00A671A3">
        <w:rPr>
          <w:rFonts w:ascii="BIZ UDPゴシック" w:eastAsia="BIZ UDPゴシック" w:hAnsi="BIZ UDPゴシック" w:hint="eastAsia"/>
        </w:rPr>
        <w:t>事業の</w:t>
      </w:r>
      <w:r w:rsidR="00C25E00">
        <w:rPr>
          <w:rFonts w:ascii="BIZ UDPゴシック" w:eastAsia="BIZ UDPゴシック" w:hAnsi="BIZ UDPゴシック" w:hint="eastAsia"/>
        </w:rPr>
        <w:t>対象の方が増えていく</w:t>
      </w:r>
      <w:r w:rsidR="00A671A3">
        <w:rPr>
          <w:rFonts w:ascii="BIZ UDPゴシック" w:eastAsia="BIZ UDPゴシック" w:hAnsi="BIZ UDPゴシック" w:hint="eastAsia"/>
        </w:rPr>
        <w:t>こと</w:t>
      </w:r>
      <w:r w:rsidR="00C25E00">
        <w:rPr>
          <w:rFonts w:ascii="BIZ UDPゴシック" w:eastAsia="BIZ UDPゴシック" w:hAnsi="BIZ UDPゴシック" w:hint="eastAsia"/>
        </w:rPr>
        <w:t>、併せて、自治会役員の担い手不足</w:t>
      </w:r>
      <w:r w:rsidR="00A671A3">
        <w:rPr>
          <w:rFonts w:ascii="BIZ UDPゴシック" w:eastAsia="BIZ UDPゴシック" w:hAnsi="BIZ UDPゴシック" w:hint="eastAsia"/>
        </w:rPr>
        <w:t>により様々な事業が実施できなくなる状況があるなかで、</w:t>
      </w:r>
      <w:r w:rsidR="00C25E00">
        <w:rPr>
          <w:rFonts w:ascii="BIZ UDPゴシック" w:eastAsia="BIZ UDPゴシック" w:hAnsi="BIZ UDPゴシック" w:hint="eastAsia"/>
        </w:rPr>
        <w:t>自治会からご相談を受けており、検討した結果、</w:t>
      </w:r>
      <w:r w:rsidR="00A671A3">
        <w:rPr>
          <w:rFonts w:ascii="BIZ UDPゴシック" w:eastAsia="BIZ UDPゴシック" w:hAnsi="BIZ UDPゴシック" w:hint="eastAsia"/>
        </w:rPr>
        <w:t>自治会</w:t>
      </w:r>
      <w:r w:rsidR="00C25E00">
        <w:rPr>
          <w:rFonts w:ascii="BIZ UDPゴシック" w:eastAsia="BIZ UDPゴシック" w:hAnsi="BIZ UDPゴシック" w:hint="eastAsia"/>
        </w:rPr>
        <w:t>の事務負担の軽減を図り、自治会</w:t>
      </w:r>
      <w:r w:rsidR="00586298">
        <w:rPr>
          <w:rFonts w:ascii="BIZ UDPゴシック" w:eastAsia="BIZ UDPゴシック" w:hAnsi="BIZ UDPゴシック" w:hint="eastAsia"/>
        </w:rPr>
        <w:t>としての存続・継続を図るため、決定したものです。</w:t>
      </w:r>
    </w:p>
    <w:p w14:paraId="2176027B" w14:textId="4749DDBC" w:rsidR="00586298" w:rsidRDefault="00586298" w:rsidP="00C25E00">
      <w:pPr>
        <w:wordWrap w:val="0"/>
        <w:rPr>
          <w:rFonts w:ascii="BIZ UDPゴシック" w:eastAsia="BIZ UDPゴシック" w:hAnsi="BIZ UDPゴシック"/>
        </w:rPr>
      </w:pPr>
    </w:p>
    <w:p w14:paraId="77CC3FD9" w14:textId="2D4CA4D1" w:rsidR="00586298" w:rsidRDefault="00586298" w:rsidP="00C25E00">
      <w:pPr>
        <w:wordWrap w:val="0"/>
        <w:rPr>
          <w:rFonts w:ascii="BIZ UDPゴシック" w:eastAsia="BIZ UDPゴシック" w:hAnsi="BIZ UDPゴシック"/>
        </w:rPr>
      </w:pPr>
      <w:r>
        <w:rPr>
          <w:rFonts w:ascii="BIZ UDPゴシック" w:eastAsia="BIZ UDPゴシック" w:hAnsi="BIZ UDPゴシック" w:hint="eastAsia"/>
        </w:rPr>
        <w:t>Ｑ</w:t>
      </w:r>
      <w:r w:rsidR="004215D0">
        <w:rPr>
          <w:rFonts w:ascii="BIZ UDPゴシック" w:eastAsia="BIZ UDPゴシック" w:hAnsi="BIZ UDPゴシック" w:hint="eastAsia"/>
        </w:rPr>
        <w:t>.</w:t>
      </w:r>
      <w:r w:rsidR="00633729">
        <w:rPr>
          <w:rFonts w:ascii="BIZ UDPゴシック" w:eastAsia="BIZ UDPゴシック" w:hAnsi="BIZ UDPゴシック" w:hint="eastAsia"/>
        </w:rPr>
        <w:t>事務負担の軽減を図る目的であれば、一気に７５歳</w:t>
      </w:r>
      <w:r w:rsidR="00646CEF">
        <w:rPr>
          <w:rFonts w:ascii="BIZ UDPゴシック" w:eastAsia="BIZ UDPゴシック" w:hAnsi="BIZ UDPゴシック" w:hint="eastAsia"/>
        </w:rPr>
        <w:t>まで</w:t>
      </w:r>
      <w:r w:rsidR="00633729">
        <w:rPr>
          <w:rFonts w:ascii="BIZ UDPゴシック" w:eastAsia="BIZ UDPゴシック" w:hAnsi="BIZ UDPゴシック" w:hint="eastAsia"/>
        </w:rPr>
        <w:t>引き上げればよいのでは。</w:t>
      </w:r>
    </w:p>
    <w:p w14:paraId="2BC4B033" w14:textId="1BD6DC03" w:rsidR="00633729" w:rsidRDefault="00633729" w:rsidP="00C25E00">
      <w:pPr>
        <w:wordWrap w:val="0"/>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w:t>
      </w:r>
      <w:r w:rsidR="00646CEF">
        <w:rPr>
          <w:rFonts w:ascii="BIZ UDPゴシック" w:eastAsia="BIZ UDPゴシック" w:hAnsi="BIZ UDPゴシック" w:hint="eastAsia"/>
        </w:rPr>
        <w:t>表面</w:t>
      </w:r>
      <w:r>
        <w:rPr>
          <w:rFonts w:ascii="BIZ UDPゴシック" w:eastAsia="BIZ UDPゴシック" w:hAnsi="BIZ UDPゴシック" w:hint="eastAsia"/>
        </w:rPr>
        <w:t>の「段階的に引き上げる理由」でお示ししてい</w:t>
      </w:r>
      <w:r w:rsidR="00646CEF">
        <w:rPr>
          <w:rFonts w:ascii="BIZ UDPゴシック" w:eastAsia="BIZ UDPゴシック" w:hAnsi="BIZ UDPゴシック" w:hint="eastAsia"/>
        </w:rPr>
        <w:t>ます</w:t>
      </w:r>
      <w:r>
        <w:rPr>
          <w:rFonts w:ascii="BIZ UDPゴシック" w:eastAsia="BIZ UDPゴシック" w:hAnsi="BIZ UDPゴシック" w:hint="eastAsia"/>
        </w:rPr>
        <w:t>とおり、</w:t>
      </w:r>
      <w:r w:rsidR="00646CEF">
        <w:rPr>
          <w:rFonts w:ascii="BIZ UDPゴシック" w:eastAsia="BIZ UDPゴシック" w:hAnsi="BIZ UDPゴシック" w:hint="eastAsia"/>
        </w:rPr>
        <w:t>一度に</w:t>
      </w:r>
      <w:r>
        <w:rPr>
          <w:rFonts w:ascii="BIZ UDPゴシック" w:eastAsia="BIZ UDPゴシック" w:hAnsi="BIZ UDPゴシック" w:hint="eastAsia"/>
        </w:rPr>
        <w:t>７５歳</w:t>
      </w:r>
      <w:r w:rsidR="00646CEF">
        <w:rPr>
          <w:rFonts w:ascii="BIZ UDPゴシック" w:eastAsia="BIZ UDPゴシック" w:hAnsi="BIZ UDPゴシック" w:hint="eastAsia"/>
        </w:rPr>
        <w:t>まで</w:t>
      </w:r>
      <w:r>
        <w:rPr>
          <w:rFonts w:ascii="BIZ UDPゴシック" w:eastAsia="BIZ UDPゴシック" w:hAnsi="BIZ UDPゴシック" w:hint="eastAsia"/>
        </w:rPr>
        <w:t>引き上げてしまう</w:t>
      </w:r>
      <w:r w:rsidR="00646CEF">
        <w:rPr>
          <w:rFonts w:ascii="BIZ UDPゴシック" w:eastAsia="BIZ UDPゴシック" w:hAnsi="BIZ UDPゴシック" w:hint="eastAsia"/>
        </w:rPr>
        <w:t>と</w:t>
      </w:r>
      <w:r>
        <w:rPr>
          <w:rFonts w:ascii="BIZ UDPゴシック" w:eastAsia="BIZ UDPゴシック" w:hAnsi="BIZ UDPゴシック" w:hint="eastAsia"/>
        </w:rPr>
        <w:t>、前年度に対象となった方が</w:t>
      </w:r>
      <w:r w:rsidR="00646CEF">
        <w:rPr>
          <w:rFonts w:ascii="BIZ UDPゴシック" w:eastAsia="BIZ UDPゴシック" w:hAnsi="BIZ UDPゴシック" w:hint="eastAsia"/>
        </w:rPr>
        <w:t>次の年度では</w:t>
      </w:r>
      <w:r>
        <w:rPr>
          <w:rFonts w:ascii="BIZ UDPゴシック" w:eastAsia="BIZ UDPゴシック" w:hAnsi="BIZ UDPゴシック" w:hint="eastAsia"/>
        </w:rPr>
        <w:t>対象から外れてしまう状況</w:t>
      </w:r>
      <w:r w:rsidR="00646CEF">
        <w:rPr>
          <w:rFonts w:ascii="BIZ UDPゴシック" w:eastAsia="BIZ UDPゴシック" w:hAnsi="BIZ UDPゴシック" w:hint="eastAsia"/>
        </w:rPr>
        <w:t>が生じてしまうため、それを防ぐための対応となります。</w:t>
      </w:r>
    </w:p>
    <w:p w14:paraId="09DBFF8B" w14:textId="57E72E91" w:rsidR="00633729" w:rsidRDefault="00633729" w:rsidP="00C25E00">
      <w:pPr>
        <w:wordWrap w:val="0"/>
        <w:rPr>
          <w:rFonts w:ascii="BIZ UDPゴシック" w:eastAsia="BIZ UDPゴシック" w:hAnsi="BIZ UDPゴシック"/>
        </w:rPr>
      </w:pPr>
    </w:p>
    <w:p w14:paraId="3C1C672D" w14:textId="61E46A4B" w:rsidR="00703DF6" w:rsidRDefault="004215D0" w:rsidP="00646CEF">
      <w:pPr>
        <w:wordWrap w:val="0"/>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hint="eastAsia"/>
        </w:rPr>
        <w:t>自治会で事業を</w:t>
      </w:r>
      <w:r w:rsidR="00646CEF">
        <w:rPr>
          <w:rFonts w:ascii="BIZ UDPゴシック" w:eastAsia="BIZ UDPゴシック" w:hAnsi="BIZ UDPゴシック" w:hint="eastAsia"/>
        </w:rPr>
        <w:t>実施する</w:t>
      </w:r>
      <w:r>
        <w:rPr>
          <w:rFonts w:ascii="BIZ UDPゴシック" w:eastAsia="BIZ UDPゴシック" w:hAnsi="BIZ UDPゴシック" w:hint="eastAsia"/>
        </w:rPr>
        <w:t>上で、算定年齢と異なる年齢で事業を行ってもよいですか。</w:t>
      </w:r>
    </w:p>
    <w:p w14:paraId="5CF1DBEB" w14:textId="469A7428" w:rsidR="00703DF6" w:rsidRDefault="004215D0" w:rsidP="003F416C">
      <w:pPr>
        <w:wordWrap w:val="0"/>
        <w:rPr>
          <w:rFonts w:ascii="BIZ UDPゴシック" w:eastAsia="BIZ UDPゴシック" w:hAnsi="BIZ UDPゴシック"/>
        </w:rPr>
      </w:pPr>
      <w:r>
        <w:rPr>
          <w:rFonts w:ascii="BIZ UDPゴシック" w:eastAsia="BIZ UDPゴシック" w:hAnsi="BIZ UDPゴシック"/>
        </w:rPr>
        <w:t>A.</w:t>
      </w:r>
      <w:r w:rsidR="003F416C">
        <w:rPr>
          <w:rFonts w:ascii="BIZ UDPゴシック" w:eastAsia="BIZ UDPゴシック" w:hAnsi="BIZ UDPゴシック" w:hint="eastAsia"/>
        </w:rPr>
        <w:t>はい。算定年齢はあくまで交付金を計算するために</w:t>
      </w:r>
      <w:r w:rsidR="00646CEF">
        <w:rPr>
          <w:rFonts w:ascii="BIZ UDPゴシック" w:eastAsia="BIZ UDPゴシック" w:hAnsi="BIZ UDPゴシック" w:hint="eastAsia"/>
        </w:rPr>
        <w:t>設け</w:t>
      </w:r>
      <w:r w:rsidR="003F416C">
        <w:rPr>
          <w:rFonts w:ascii="BIZ UDPゴシック" w:eastAsia="BIZ UDPゴシック" w:hAnsi="BIZ UDPゴシック" w:hint="eastAsia"/>
        </w:rPr>
        <w:t>ているものですので、自治会で実施いただく敬老事業の対象年齢が異なっても大丈夫です。</w:t>
      </w:r>
    </w:p>
    <w:p w14:paraId="11EABE16" w14:textId="6A3A1241" w:rsidR="003F416C" w:rsidRDefault="003F416C" w:rsidP="003F416C">
      <w:pPr>
        <w:wordWrap w:val="0"/>
        <w:rPr>
          <w:rFonts w:ascii="BIZ UDPゴシック" w:eastAsia="BIZ UDPゴシック" w:hAnsi="BIZ UDPゴシック"/>
        </w:rPr>
      </w:pPr>
      <w:r>
        <w:rPr>
          <w:rFonts w:ascii="BIZ UDPゴシック" w:eastAsia="BIZ UDPゴシック" w:hAnsi="BIZ UDPゴシック" w:hint="eastAsia"/>
        </w:rPr>
        <w:t xml:space="preserve">　ただ、大部分の自治会</w:t>
      </w:r>
      <w:r w:rsidR="00646CEF">
        <w:rPr>
          <w:rFonts w:ascii="BIZ UDPゴシック" w:eastAsia="BIZ UDPゴシック" w:hAnsi="BIZ UDPゴシック" w:hint="eastAsia"/>
        </w:rPr>
        <w:t>において、</w:t>
      </w:r>
      <w:r>
        <w:rPr>
          <w:rFonts w:ascii="BIZ UDPゴシック" w:eastAsia="BIZ UDPゴシック" w:hAnsi="BIZ UDPゴシック" w:hint="eastAsia"/>
        </w:rPr>
        <w:t>この算定年齢に</w:t>
      </w:r>
      <w:r w:rsidR="005A6F1C">
        <w:rPr>
          <w:rFonts w:ascii="BIZ UDPゴシック" w:eastAsia="BIZ UDPゴシック" w:hAnsi="BIZ UDPゴシック" w:hint="eastAsia"/>
        </w:rPr>
        <w:t>合わせ</w:t>
      </w:r>
      <w:r w:rsidR="00646CEF">
        <w:rPr>
          <w:rFonts w:ascii="BIZ UDPゴシック" w:eastAsia="BIZ UDPゴシック" w:hAnsi="BIZ UDPゴシック" w:hint="eastAsia"/>
        </w:rPr>
        <w:t>た形で</w:t>
      </w:r>
      <w:r w:rsidR="005A6F1C">
        <w:rPr>
          <w:rFonts w:ascii="BIZ UDPゴシック" w:eastAsia="BIZ UDPゴシック" w:hAnsi="BIZ UDPゴシック" w:hint="eastAsia"/>
        </w:rPr>
        <w:t>実施いただいていることから、今回、事務負担の軽減を図るため、算定年齢を引き上げることとしたものになります。</w:t>
      </w:r>
    </w:p>
    <w:p w14:paraId="754E9890" w14:textId="77777777" w:rsidR="005A6F1C" w:rsidRPr="00646CEF" w:rsidRDefault="005A6F1C" w:rsidP="003F416C">
      <w:pPr>
        <w:wordWrap w:val="0"/>
        <w:rPr>
          <w:rFonts w:ascii="BIZ UDPゴシック" w:eastAsia="BIZ UDPゴシック" w:hAnsi="BIZ UDPゴシック"/>
        </w:rPr>
      </w:pPr>
    </w:p>
    <w:p w14:paraId="72C17FC0" w14:textId="77777777" w:rsidR="00703DF6" w:rsidRPr="006355B4" w:rsidRDefault="00703DF6" w:rsidP="00BE3D5D">
      <w:pPr>
        <w:wordWrap w:val="0"/>
        <w:ind w:right="1050"/>
        <w:rPr>
          <w:rFonts w:ascii="BIZ UDPゴシック" w:eastAsia="BIZ UDPゴシック" w:hAnsi="BIZ UDPゴシック"/>
        </w:rPr>
      </w:pPr>
    </w:p>
    <w:sectPr w:rsidR="00703DF6" w:rsidRPr="006355B4" w:rsidSect="00A671A3">
      <w:footerReference w:type="default" r:id="rId6"/>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2394" w14:textId="77777777" w:rsidR="00A671A3" w:rsidRDefault="00A671A3" w:rsidP="00A671A3">
      <w:r>
        <w:separator/>
      </w:r>
    </w:p>
  </w:endnote>
  <w:endnote w:type="continuationSeparator" w:id="0">
    <w:p w14:paraId="5D000962" w14:textId="77777777" w:rsidR="00A671A3" w:rsidRDefault="00A671A3" w:rsidP="00A6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DB6B" w14:textId="01BBE560" w:rsidR="00A671A3" w:rsidRDefault="00A671A3" w:rsidP="00A671A3">
    <w:pPr>
      <w:pStyle w:val="a5"/>
      <w:jc w:val="right"/>
    </w:pPr>
    <w:r>
      <w:rPr>
        <w:rFonts w:hint="eastAsia"/>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8C24" w14:textId="77777777" w:rsidR="00A671A3" w:rsidRDefault="00A671A3" w:rsidP="00A671A3">
      <w:r>
        <w:separator/>
      </w:r>
    </w:p>
  </w:footnote>
  <w:footnote w:type="continuationSeparator" w:id="0">
    <w:p w14:paraId="669C885D" w14:textId="77777777" w:rsidR="00A671A3" w:rsidRDefault="00A671A3" w:rsidP="00A6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8C"/>
    <w:rsid w:val="00012E70"/>
    <w:rsid w:val="0002528F"/>
    <w:rsid w:val="00032454"/>
    <w:rsid w:val="000552A9"/>
    <w:rsid w:val="00055A0E"/>
    <w:rsid w:val="000C56FD"/>
    <w:rsid w:val="0012728C"/>
    <w:rsid w:val="002D6FE6"/>
    <w:rsid w:val="0031261F"/>
    <w:rsid w:val="003F416C"/>
    <w:rsid w:val="00412FFA"/>
    <w:rsid w:val="004215D0"/>
    <w:rsid w:val="004537EC"/>
    <w:rsid w:val="004B7EEE"/>
    <w:rsid w:val="00520802"/>
    <w:rsid w:val="00586298"/>
    <w:rsid w:val="005A6F1C"/>
    <w:rsid w:val="00633729"/>
    <w:rsid w:val="006355B4"/>
    <w:rsid w:val="00646CEF"/>
    <w:rsid w:val="00703DF6"/>
    <w:rsid w:val="0079380C"/>
    <w:rsid w:val="007F765A"/>
    <w:rsid w:val="00A671A3"/>
    <w:rsid w:val="00AD7E55"/>
    <w:rsid w:val="00B26942"/>
    <w:rsid w:val="00B66A17"/>
    <w:rsid w:val="00BE3D5D"/>
    <w:rsid w:val="00C25E00"/>
    <w:rsid w:val="00D70CBF"/>
    <w:rsid w:val="00D73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B343A"/>
  <w15:chartTrackingRefBased/>
  <w15:docId w15:val="{E4E1A191-9299-410F-BBCD-B5B66A1A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1A3"/>
    <w:pPr>
      <w:tabs>
        <w:tab w:val="center" w:pos="4252"/>
        <w:tab w:val="right" w:pos="8504"/>
      </w:tabs>
      <w:snapToGrid w:val="0"/>
    </w:pPr>
  </w:style>
  <w:style w:type="character" w:customStyle="1" w:styleId="a4">
    <w:name w:val="ヘッダー (文字)"/>
    <w:basedOn w:val="a0"/>
    <w:link w:val="a3"/>
    <w:uiPriority w:val="99"/>
    <w:rsid w:val="00A671A3"/>
  </w:style>
  <w:style w:type="paragraph" w:styleId="a5">
    <w:name w:val="footer"/>
    <w:basedOn w:val="a"/>
    <w:link w:val="a6"/>
    <w:uiPriority w:val="99"/>
    <w:unhideWhenUsed/>
    <w:rsid w:val="00A671A3"/>
    <w:pPr>
      <w:tabs>
        <w:tab w:val="center" w:pos="4252"/>
        <w:tab w:val="right" w:pos="8504"/>
      </w:tabs>
      <w:snapToGrid w:val="0"/>
    </w:pPr>
  </w:style>
  <w:style w:type="character" w:customStyle="1" w:styleId="a6">
    <w:name w:val="フッター (文字)"/>
    <w:basedOn w:val="a0"/>
    <w:link w:val="a5"/>
    <w:uiPriority w:val="99"/>
    <w:rsid w:val="00A6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北村 直也</cp:lastModifiedBy>
  <cp:revision>21</cp:revision>
  <dcterms:created xsi:type="dcterms:W3CDTF">2024-04-11T06:22:00Z</dcterms:created>
  <dcterms:modified xsi:type="dcterms:W3CDTF">2025-05-19T09:38:00Z</dcterms:modified>
</cp:coreProperties>
</file>