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E26B0" w14:textId="156DB9C6" w:rsidR="007A7895" w:rsidRPr="007963E7" w:rsidRDefault="007A7895" w:rsidP="007963E7">
      <w:pPr>
        <w:pStyle w:val="a4"/>
        <w:jc w:val="center"/>
        <w:rPr>
          <w:sz w:val="28"/>
          <w:szCs w:val="36"/>
        </w:rPr>
      </w:pPr>
      <w:bookmarkStart w:id="0" w:name="_Hlk219279958"/>
      <w:r w:rsidRPr="007963E7">
        <w:rPr>
          <w:rFonts w:hint="eastAsia"/>
          <w:sz w:val="28"/>
          <w:szCs w:val="36"/>
        </w:rPr>
        <w:t>誓</w:t>
      </w:r>
      <w:r w:rsidR="00B1220B" w:rsidRPr="007963E7">
        <w:rPr>
          <w:rFonts w:hint="eastAsia"/>
          <w:sz w:val="28"/>
          <w:szCs w:val="36"/>
        </w:rPr>
        <w:t xml:space="preserve">　</w:t>
      </w:r>
      <w:r w:rsidRPr="007963E7">
        <w:rPr>
          <w:rFonts w:hint="eastAsia"/>
          <w:sz w:val="28"/>
          <w:szCs w:val="36"/>
        </w:rPr>
        <w:t>約</w:t>
      </w:r>
      <w:r w:rsidR="00B1220B" w:rsidRPr="007963E7">
        <w:rPr>
          <w:rFonts w:hint="eastAsia"/>
          <w:sz w:val="28"/>
          <w:szCs w:val="36"/>
        </w:rPr>
        <w:t xml:space="preserve">　</w:t>
      </w:r>
      <w:r w:rsidRPr="007963E7">
        <w:rPr>
          <w:rFonts w:hint="eastAsia"/>
          <w:sz w:val="28"/>
          <w:szCs w:val="36"/>
        </w:rPr>
        <w:t>書</w:t>
      </w:r>
    </w:p>
    <w:p w14:paraId="6C2EAD58" w14:textId="77777777" w:rsidR="007A7895" w:rsidRDefault="007A7895" w:rsidP="007A7895">
      <w:pPr>
        <w:adjustRightInd w:val="0"/>
        <w:snapToGrid w:val="0"/>
        <w:spacing w:line="0" w:lineRule="atLeast"/>
        <w:ind w:firstLineChars="100" w:firstLine="210"/>
        <w:rPr>
          <w:rFonts w:ascii="ＭＳ 明朝" w:hAnsi="ＭＳ 明朝"/>
          <w:szCs w:val="21"/>
        </w:rPr>
      </w:pPr>
    </w:p>
    <w:p w14:paraId="4F6376C0" w14:textId="77777777" w:rsidR="007A7895" w:rsidRDefault="007A7895" w:rsidP="007A7895">
      <w:pPr>
        <w:adjustRightInd w:val="0"/>
        <w:snapToGrid w:val="0"/>
        <w:spacing w:line="0" w:lineRule="atLeast"/>
        <w:ind w:firstLineChars="100" w:firstLine="210"/>
        <w:rPr>
          <w:rFonts w:ascii="ＭＳ 明朝" w:hAnsi="ＭＳ 明朝"/>
          <w:szCs w:val="21"/>
        </w:rPr>
      </w:pPr>
    </w:p>
    <w:p w14:paraId="7317C6C7" w14:textId="77777777" w:rsidR="007A7895" w:rsidRDefault="007A7895" w:rsidP="007A7895">
      <w:pPr>
        <w:adjustRightInd w:val="0"/>
        <w:snapToGrid w:val="0"/>
        <w:spacing w:line="0" w:lineRule="atLeast"/>
        <w:ind w:firstLineChars="100" w:firstLine="210"/>
        <w:rPr>
          <w:rFonts w:ascii="ＭＳ 明朝" w:hAnsi="ＭＳ 明朝"/>
          <w:szCs w:val="21"/>
        </w:rPr>
      </w:pPr>
    </w:p>
    <w:p w14:paraId="1EF74FB9" w14:textId="0F6CA16E" w:rsidR="00B1220B" w:rsidRDefault="00B1220B" w:rsidP="007A7895">
      <w:pPr>
        <w:adjustRightInd w:val="0"/>
        <w:snapToGrid w:val="0"/>
        <w:spacing w:line="0" w:lineRule="atLeast"/>
        <w:ind w:firstLineChars="100" w:firstLine="220"/>
        <w:rPr>
          <w:rFonts w:ascii="ＭＳ 明朝" w:hAnsi="ＭＳ 明朝"/>
          <w:sz w:val="22"/>
          <w:szCs w:val="22"/>
        </w:rPr>
      </w:pPr>
    </w:p>
    <w:p w14:paraId="5579A578" w14:textId="36CDC263" w:rsidR="00B1220B" w:rsidRDefault="00B1220B" w:rsidP="007A7895">
      <w:pPr>
        <w:adjustRightInd w:val="0"/>
        <w:snapToGrid w:val="0"/>
        <w:spacing w:line="0" w:lineRule="atLeast"/>
        <w:ind w:firstLineChars="100" w:firstLine="220"/>
        <w:rPr>
          <w:rFonts w:ascii="ＭＳ 明朝" w:hAnsi="ＭＳ 明朝"/>
          <w:sz w:val="22"/>
          <w:szCs w:val="22"/>
        </w:rPr>
      </w:pPr>
    </w:p>
    <w:p w14:paraId="0EA728FC" w14:textId="77777777" w:rsidR="00B1220B" w:rsidRPr="00B1220B" w:rsidRDefault="00B1220B" w:rsidP="007A7895">
      <w:pPr>
        <w:adjustRightInd w:val="0"/>
        <w:snapToGrid w:val="0"/>
        <w:spacing w:line="0" w:lineRule="atLeast"/>
        <w:ind w:firstLineChars="100" w:firstLine="220"/>
        <w:rPr>
          <w:rFonts w:ascii="ＭＳ 明朝" w:hAnsi="ＭＳ 明朝"/>
          <w:sz w:val="22"/>
          <w:szCs w:val="22"/>
        </w:rPr>
      </w:pPr>
    </w:p>
    <w:p w14:paraId="5A529C5D" w14:textId="3F4B69BD" w:rsidR="007A7895" w:rsidRPr="00B1220B" w:rsidRDefault="007A7895" w:rsidP="00B1220B">
      <w:pPr>
        <w:adjustRightInd w:val="0"/>
        <w:snapToGrid w:val="0"/>
        <w:spacing w:line="0" w:lineRule="atLeast"/>
        <w:ind w:firstLineChars="100" w:firstLine="220"/>
        <w:rPr>
          <w:rFonts w:ascii="ＭＳ 明朝" w:hAnsi="ＭＳ 明朝"/>
          <w:sz w:val="22"/>
          <w:szCs w:val="22"/>
        </w:rPr>
      </w:pPr>
      <w:r w:rsidRPr="00B1220B">
        <w:rPr>
          <w:rFonts w:ascii="ＭＳ 明朝" w:hAnsi="ＭＳ 明朝" w:hint="eastAsia"/>
          <w:sz w:val="22"/>
          <w:szCs w:val="22"/>
        </w:rPr>
        <w:t>私は、</w:t>
      </w:r>
      <w:r w:rsidR="00B1220B">
        <w:rPr>
          <w:rFonts w:ascii="ＭＳ 明朝" w:hAnsi="ＭＳ 明朝" w:hint="eastAsia"/>
          <w:sz w:val="22"/>
          <w:szCs w:val="22"/>
        </w:rPr>
        <w:t>栗東</w:t>
      </w:r>
      <w:r w:rsidRPr="00B1220B">
        <w:rPr>
          <w:rFonts w:ascii="ＭＳ 明朝" w:hAnsi="ＭＳ 明朝" w:hint="eastAsia"/>
          <w:sz w:val="22"/>
          <w:szCs w:val="22"/>
        </w:rPr>
        <w:t>市の採用選考に際し、以下の事項を誓約いたします。</w:t>
      </w:r>
    </w:p>
    <w:p w14:paraId="2E458A61" w14:textId="484F5017" w:rsidR="007A7895" w:rsidRDefault="007A7895" w:rsidP="007A7895">
      <w:pPr>
        <w:adjustRightInd w:val="0"/>
        <w:snapToGrid w:val="0"/>
        <w:spacing w:line="0" w:lineRule="atLeast"/>
        <w:rPr>
          <w:rFonts w:ascii="ＭＳ 明朝" w:hAnsi="ＭＳ 明朝"/>
          <w:sz w:val="22"/>
          <w:szCs w:val="22"/>
        </w:rPr>
      </w:pPr>
    </w:p>
    <w:p w14:paraId="25C05BE6" w14:textId="5F923C5A" w:rsidR="00B1220B" w:rsidRDefault="00B1220B" w:rsidP="007A7895">
      <w:pPr>
        <w:adjustRightInd w:val="0"/>
        <w:snapToGrid w:val="0"/>
        <w:spacing w:line="0" w:lineRule="atLeast"/>
        <w:rPr>
          <w:rFonts w:ascii="ＭＳ 明朝" w:hAnsi="ＭＳ 明朝"/>
          <w:sz w:val="22"/>
          <w:szCs w:val="22"/>
        </w:rPr>
      </w:pPr>
    </w:p>
    <w:p w14:paraId="782BA882" w14:textId="77777777" w:rsidR="00B1220B" w:rsidRPr="00B1220B" w:rsidRDefault="00B1220B" w:rsidP="007A7895">
      <w:pPr>
        <w:adjustRightInd w:val="0"/>
        <w:snapToGrid w:val="0"/>
        <w:spacing w:line="0" w:lineRule="atLeast"/>
        <w:rPr>
          <w:rFonts w:ascii="ＭＳ 明朝" w:hAnsi="ＭＳ 明朝"/>
          <w:sz w:val="22"/>
          <w:szCs w:val="22"/>
        </w:rPr>
      </w:pPr>
    </w:p>
    <w:p w14:paraId="3CDA88F9" w14:textId="73F245FE" w:rsidR="007A7895" w:rsidRPr="00B1220B" w:rsidRDefault="007A7895" w:rsidP="007A7895">
      <w:pPr>
        <w:ind w:left="440" w:rightChars="100" w:right="210" w:hangingChars="200" w:hanging="440"/>
        <w:rPr>
          <w:rFonts w:ascii="ＭＳ 明朝" w:hAnsi="ＭＳ 明朝"/>
          <w:color w:val="000000"/>
          <w:sz w:val="22"/>
          <w:szCs w:val="22"/>
        </w:rPr>
      </w:pPr>
      <w:r w:rsidRPr="00B1220B">
        <w:rPr>
          <w:rFonts w:ascii="ＭＳ 明朝" w:hAnsi="ＭＳ 明朝" w:hint="eastAsia"/>
          <w:color w:val="000000"/>
          <w:sz w:val="22"/>
          <w:szCs w:val="22"/>
        </w:rPr>
        <w:t>１．私は、裏面記載の、令和</w:t>
      </w:r>
      <w:r w:rsidR="00B1220B">
        <w:rPr>
          <w:rFonts w:ascii="ＭＳ 明朝" w:hAnsi="ＭＳ 明朝" w:hint="eastAsia"/>
          <w:color w:val="000000"/>
          <w:sz w:val="22"/>
          <w:szCs w:val="22"/>
        </w:rPr>
        <w:t>８</w:t>
      </w:r>
      <w:r w:rsidRPr="00B1220B">
        <w:rPr>
          <w:rFonts w:ascii="ＭＳ 明朝" w:hAnsi="ＭＳ 明朝" w:hint="eastAsia"/>
          <w:color w:val="000000"/>
          <w:sz w:val="22"/>
          <w:szCs w:val="22"/>
        </w:rPr>
        <w:t>年12月25日までに施行予定の学校設置者等及び民間教育保育等事業者による児童対象性暴力等の防止等のための措置に関する法律（令和</w:t>
      </w:r>
      <w:r w:rsidR="00B1220B">
        <w:rPr>
          <w:rFonts w:ascii="ＭＳ 明朝" w:hAnsi="ＭＳ 明朝" w:hint="eastAsia"/>
          <w:color w:val="000000"/>
          <w:sz w:val="22"/>
          <w:szCs w:val="22"/>
        </w:rPr>
        <w:t>６</w:t>
      </w:r>
      <w:r w:rsidRPr="00B1220B">
        <w:rPr>
          <w:rFonts w:ascii="ＭＳ 明朝" w:hAnsi="ＭＳ 明朝" w:hint="eastAsia"/>
          <w:color w:val="000000"/>
          <w:sz w:val="22"/>
          <w:szCs w:val="22"/>
        </w:rPr>
        <w:t>年法律第69号）第</w:t>
      </w:r>
      <w:r w:rsidR="00B1220B">
        <w:rPr>
          <w:rFonts w:ascii="ＭＳ 明朝" w:hAnsi="ＭＳ 明朝" w:hint="eastAsia"/>
          <w:color w:val="000000"/>
          <w:sz w:val="22"/>
          <w:szCs w:val="22"/>
        </w:rPr>
        <w:t>２</w:t>
      </w:r>
      <w:r w:rsidRPr="00B1220B">
        <w:rPr>
          <w:rFonts w:ascii="ＭＳ 明朝" w:hAnsi="ＭＳ 明朝" w:hint="eastAsia"/>
          <w:color w:val="000000"/>
          <w:sz w:val="22"/>
          <w:szCs w:val="22"/>
        </w:rPr>
        <w:t>条第</w:t>
      </w:r>
      <w:r w:rsidR="00B1220B">
        <w:rPr>
          <w:rFonts w:ascii="ＭＳ 明朝" w:hAnsi="ＭＳ 明朝" w:hint="eastAsia"/>
          <w:color w:val="000000"/>
          <w:sz w:val="22"/>
          <w:szCs w:val="22"/>
        </w:rPr>
        <w:t>８</w:t>
      </w:r>
      <w:r w:rsidRPr="00B1220B">
        <w:rPr>
          <w:rFonts w:ascii="ＭＳ 明朝" w:hAnsi="ＭＳ 明朝" w:hint="eastAsia"/>
          <w:color w:val="000000"/>
          <w:sz w:val="22"/>
          <w:szCs w:val="22"/>
        </w:rPr>
        <w:t>項に規定する特定性犯罪事実該当者ではありません。</w:t>
      </w:r>
    </w:p>
    <w:p w14:paraId="26C59B37" w14:textId="24829C51" w:rsidR="007A7895" w:rsidRPr="00B1220B" w:rsidRDefault="007A7895" w:rsidP="007A7895">
      <w:pPr>
        <w:ind w:leftChars="200" w:left="640" w:rightChars="100" w:right="210" w:hangingChars="100" w:hanging="220"/>
        <w:rPr>
          <w:rFonts w:ascii="ＭＳ 明朝" w:hAnsi="ＭＳ 明朝"/>
          <w:sz w:val="22"/>
          <w:szCs w:val="22"/>
        </w:rPr>
      </w:pPr>
      <w:r w:rsidRPr="00B1220B">
        <w:rPr>
          <w:rFonts w:ascii="ＭＳ 明朝" w:hAnsi="ＭＳ 明朝" w:hint="eastAsia"/>
          <w:sz w:val="22"/>
          <w:szCs w:val="22"/>
        </w:rPr>
        <w:t>※　なお、本誓約書署名時に同法第２条第７項第６号が委任する政令が制定されていない場合であっても、青少年健全育成条例や迷惑防止条例等の条例における同号イからニ</w:t>
      </w:r>
      <w:r w:rsidR="00D41E37">
        <w:rPr>
          <w:rFonts w:ascii="ＭＳ 明朝" w:hAnsi="ＭＳ 明朝" w:hint="eastAsia"/>
          <w:sz w:val="22"/>
          <w:szCs w:val="22"/>
        </w:rPr>
        <w:t>まで</w:t>
      </w:r>
      <w:r w:rsidRPr="00B1220B">
        <w:rPr>
          <w:rFonts w:ascii="ＭＳ 明朝" w:hAnsi="ＭＳ 明朝" w:hint="eastAsia"/>
          <w:sz w:val="22"/>
          <w:szCs w:val="22"/>
        </w:rPr>
        <w:t>に定める行為に対する罰則について、前科がないこと（当該前科に係る特定性犯罪事実該当者に該当しないこと）を、本誓約書をもって誓約いたします。</w:t>
      </w:r>
    </w:p>
    <w:p w14:paraId="7A3969B5" w14:textId="77777777" w:rsidR="007A7895" w:rsidRPr="00B1220B" w:rsidRDefault="007A7895" w:rsidP="007A7895">
      <w:pPr>
        <w:ind w:leftChars="200" w:left="640" w:rightChars="100" w:right="210" w:hangingChars="100" w:hanging="220"/>
        <w:rPr>
          <w:rFonts w:ascii="ＭＳ 明朝" w:hAnsi="ＭＳ 明朝"/>
          <w:sz w:val="22"/>
          <w:szCs w:val="22"/>
        </w:rPr>
      </w:pPr>
    </w:p>
    <w:p w14:paraId="1D1B90C1" w14:textId="7362E969" w:rsidR="007A7895" w:rsidRPr="00B1220B" w:rsidRDefault="007A7895" w:rsidP="00B1220B">
      <w:pPr>
        <w:ind w:left="440" w:rightChars="100" w:right="210" w:hangingChars="200" w:hanging="440"/>
        <w:rPr>
          <w:rFonts w:ascii="ＭＳ 明朝" w:hAnsi="ＭＳ 明朝"/>
          <w:color w:val="000000"/>
          <w:sz w:val="22"/>
          <w:szCs w:val="22"/>
        </w:rPr>
      </w:pPr>
      <w:r w:rsidRPr="00B1220B">
        <w:rPr>
          <w:rFonts w:ascii="ＭＳ 明朝" w:hAnsi="ＭＳ 明朝" w:hint="eastAsia"/>
          <w:color w:val="000000"/>
          <w:sz w:val="22"/>
          <w:szCs w:val="22"/>
        </w:rPr>
        <w:t>２．採用選考の過程で提出する書類及び申告する内容はすべて事実であり、事実と異なる申告は一切いたしません。</w:t>
      </w:r>
    </w:p>
    <w:bookmarkEnd w:id="0"/>
    <w:p w14:paraId="4D16EB44" w14:textId="07994B2E" w:rsidR="007A7895" w:rsidRPr="00B1220B" w:rsidRDefault="007A7895" w:rsidP="007A7895">
      <w:pPr>
        <w:rPr>
          <w:sz w:val="22"/>
          <w:szCs w:val="22"/>
        </w:rPr>
      </w:pPr>
    </w:p>
    <w:p w14:paraId="1EE5D218" w14:textId="71B9A6E7" w:rsidR="007A7895" w:rsidRPr="00B1220B" w:rsidRDefault="007A7895" w:rsidP="007A7895">
      <w:pPr>
        <w:rPr>
          <w:sz w:val="22"/>
          <w:szCs w:val="22"/>
        </w:rPr>
      </w:pPr>
    </w:p>
    <w:p w14:paraId="7A44D0FE" w14:textId="3D12A1D3" w:rsidR="007A7895" w:rsidRPr="00B1220B" w:rsidRDefault="007A7895" w:rsidP="007A7895">
      <w:pPr>
        <w:rPr>
          <w:sz w:val="22"/>
          <w:szCs w:val="22"/>
        </w:rPr>
      </w:pPr>
    </w:p>
    <w:p w14:paraId="0ED6F7BE" w14:textId="67EAF090" w:rsidR="007A7895" w:rsidRPr="00B1220B" w:rsidRDefault="007A7895" w:rsidP="007A7895">
      <w:pPr>
        <w:rPr>
          <w:sz w:val="22"/>
          <w:szCs w:val="22"/>
        </w:rPr>
      </w:pPr>
    </w:p>
    <w:p w14:paraId="3B1BBB86" w14:textId="31F5DD25" w:rsidR="007A7895" w:rsidRPr="00B1220B" w:rsidRDefault="007A7895" w:rsidP="007A7895">
      <w:pPr>
        <w:rPr>
          <w:sz w:val="22"/>
          <w:szCs w:val="22"/>
        </w:rPr>
      </w:pPr>
    </w:p>
    <w:p w14:paraId="4031A9A3" w14:textId="4C4599D9" w:rsidR="007A7895" w:rsidRPr="00B1220B" w:rsidRDefault="007A7895" w:rsidP="007A7895">
      <w:pPr>
        <w:rPr>
          <w:sz w:val="22"/>
          <w:szCs w:val="22"/>
        </w:rPr>
      </w:pPr>
    </w:p>
    <w:p w14:paraId="252BE630" w14:textId="202A7670" w:rsidR="007A7895" w:rsidRPr="00B1220B" w:rsidRDefault="007A7895" w:rsidP="007A7895">
      <w:pPr>
        <w:jc w:val="right"/>
        <w:rPr>
          <w:sz w:val="22"/>
          <w:szCs w:val="22"/>
        </w:rPr>
      </w:pPr>
    </w:p>
    <w:p w14:paraId="180E669B" w14:textId="763F8814" w:rsidR="007A7895" w:rsidRPr="00B1220B" w:rsidRDefault="007A7895" w:rsidP="007A7895">
      <w:pPr>
        <w:jc w:val="right"/>
        <w:rPr>
          <w:sz w:val="22"/>
          <w:szCs w:val="22"/>
        </w:rPr>
      </w:pPr>
      <w:r w:rsidRPr="00B1220B">
        <w:rPr>
          <w:rFonts w:hint="eastAsia"/>
          <w:sz w:val="22"/>
          <w:szCs w:val="22"/>
        </w:rPr>
        <w:t>年　　　月　　　日</w:t>
      </w:r>
    </w:p>
    <w:p w14:paraId="18BEDA5B" w14:textId="3DDBF6EE" w:rsidR="007A7895" w:rsidRDefault="007A7895" w:rsidP="007A7895">
      <w:pPr>
        <w:ind w:right="840"/>
        <w:rPr>
          <w:sz w:val="22"/>
          <w:szCs w:val="22"/>
        </w:rPr>
      </w:pPr>
    </w:p>
    <w:p w14:paraId="3A9CE8D2" w14:textId="77777777" w:rsidR="00B1220B" w:rsidRPr="00B1220B" w:rsidRDefault="00B1220B" w:rsidP="007A7895">
      <w:pPr>
        <w:ind w:right="840"/>
        <w:rPr>
          <w:sz w:val="22"/>
          <w:szCs w:val="22"/>
        </w:rPr>
      </w:pPr>
    </w:p>
    <w:p w14:paraId="7E546238" w14:textId="7CB4CDE3" w:rsidR="007A7895" w:rsidRPr="00B1220B" w:rsidRDefault="007A7895" w:rsidP="00B1220B">
      <w:pPr>
        <w:ind w:right="-2" w:firstLineChars="2600" w:firstLine="5720"/>
        <w:rPr>
          <w:sz w:val="22"/>
          <w:szCs w:val="22"/>
          <w:u w:val="single"/>
        </w:rPr>
      </w:pPr>
      <w:r w:rsidRPr="00B1220B">
        <w:rPr>
          <w:rFonts w:hint="eastAsia"/>
          <w:sz w:val="22"/>
          <w:szCs w:val="22"/>
          <w:u w:val="single"/>
        </w:rPr>
        <w:t>氏名</w:t>
      </w:r>
      <w:r w:rsidR="00B1220B" w:rsidRPr="00B1220B">
        <w:rPr>
          <w:rFonts w:hint="eastAsia"/>
          <w:sz w:val="22"/>
          <w:szCs w:val="22"/>
          <w:u w:val="single"/>
        </w:rPr>
        <w:t xml:space="preserve">　　　　　　　　　　　　　</w:t>
      </w:r>
    </w:p>
    <w:p w14:paraId="5969A89C" w14:textId="593C402C" w:rsidR="007A7895" w:rsidRPr="00B1220B" w:rsidRDefault="007A7895" w:rsidP="007A7895">
      <w:pPr>
        <w:ind w:right="840" w:firstLineChars="2600" w:firstLine="5720"/>
        <w:rPr>
          <w:sz w:val="22"/>
          <w:szCs w:val="22"/>
        </w:rPr>
      </w:pPr>
    </w:p>
    <w:p w14:paraId="7776C647" w14:textId="77777777" w:rsidR="007A7895" w:rsidRPr="00B1220B" w:rsidRDefault="007A7895">
      <w:pPr>
        <w:widowControl/>
        <w:jc w:val="left"/>
        <w:rPr>
          <w:sz w:val="22"/>
          <w:szCs w:val="22"/>
        </w:rPr>
      </w:pPr>
      <w:r w:rsidRPr="00B1220B">
        <w:rPr>
          <w:sz w:val="22"/>
          <w:szCs w:val="22"/>
        </w:rPr>
        <w:br w:type="page"/>
      </w:r>
    </w:p>
    <w:p w14:paraId="306954CE" w14:textId="77777777" w:rsidR="007A7895" w:rsidRPr="009B792C" w:rsidRDefault="007A7895" w:rsidP="007A7895">
      <w:pPr>
        <w:rPr>
          <w:rFonts w:ascii="ＭＳ 明朝" w:hAnsi="ＭＳ 明朝"/>
        </w:rPr>
      </w:pPr>
      <w:bookmarkStart w:id="1" w:name="_Hlk20727189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7A7895" w:rsidRPr="006D6DB3" w14:paraId="7A4E375B" w14:textId="77777777" w:rsidTr="007E714F">
        <w:tc>
          <w:tcPr>
            <w:tcW w:w="9736" w:type="dxa"/>
          </w:tcPr>
          <w:p w14:paraId="53E72380" w14:textId="77777777" w:rsidR="007A7895" w:rsidRPr="006D6DB3" w:rsidRDefault="007A7895" w:rsidP="006D6DB3">
            <w:pPr>
              <w:snapToGrid w:val="0"/>
              <w:rPr>
                <w:rFonts w:ascii="ＭＳ 明朝" w:hAnsi="ＭＳ 明朝"/>
                <w:sz w:val="18"/>
                <w:szCs w:val="21"/>
              </w:rPr>
            </w:pPr>
            <w:bookmarkStart w:id="2" w:name="_Hlk219280725"/>
            <w:bookmarkStart w:id="3" w:name="_Hlk219280429"/>
            <w:r w:rsidRPr="006D6DB3">
              <w:rPr>
                <w:rFonts w:ascii="ＭＳ 明朝" w:hAnsi="ＭＳ 明朝" w:hint="eastAsia"/>
                <w:sz w:val="18"/>
                <w:szCs w:val="21"/>
              </w:rPr>
              <w:t>学校設置者等及び民間教育保育等事業者による児童対象性暴力等の防止等のための措置に関する法律（令和６年法律第69号）（抄）</w:t>
            </w:r>
          </w:p>
          <w:p w14:paraId="6549B5F9" w14:textId="77777777" w:rsidR="007A7895" w:rsidRPr="006D6DB3" w:rsidRDefault="007A7895" w:rsidP="006D6DB3">
            <w:pPr>
              <w:snapToGrid w:val="0"/>
              <w:rPr>
                <w:rFonts w:ascii="ＭＳ 明朝" w:hAnsi="ＭＳ 明朝"/>
                <w:sz w:val="18"/>
                <w:szCs w:val="21"/>
              </w:rPr>
            </w:pPr>
            <w:r w:rsidRPr="006D6DB3">
              <w:rPr>
                <w:rFonts w:ascii="ＭＳ 明朝" w:hAnsi="ＭＳ 明朝" w:hint="eastAsia"/>
                <w:sz w:val="18"/>
                <w:szCs w:val="21"/>
              </w:rPr>
              <w:t>（定義）</w:t>
            </w:r>
          </w:p>
          <w:p w14:paraId="57D6EE71" w14:textId="77777777" w:rsidR="007A7895" w:rsidRPr="006D6DB3" w:rsidRDefault="007A7895" w:rsidP="006D6DB3">
            <w:pPr>
              <w:snapToGrid w:val="0"/>
              <w:rPr>
                <w:rFonts w:ascii="ＭＳ 明朝" w:hAnsi="ＭＳ 明朝"/>
                <w:sz w:val="18"/>
                <w:szCs w:val="21"/>
              </w:rPr>
            </w:pPr>
            <w:r w:rsidRPr="006D6DB3">
              <w:rPr>
                <w:rFonts w:ascii="ＭＳ 明朝" w:hAnsi="ＭＳ 明朝" w:hint="eastAsia"/>
                <w:sz w:val="18"/>
                <w:szCs w:val="21"/>
              </w:rPr>
              <w:t>第二条（略）</w:t>
            </w:r>
          </w:p>
          <w:p w14:paraId="6B864ED9" w14:textId="77777777" w:rsidR="007A7895" w:rsidRPr="006D6DB3" w:rsidRDefault="007A7895" w:rsidP="006D6DB3">
            <w:pPr>
              <w:snapToGrid w:val="0"/>
              <w:rPr>
                <w:rFonts w:ascii="ＭＳ 明朝" w:hAnsi="ＭＳ 明朝"/>
                <w:sz w:val="18"/>
                <w:szCs w:val="21"/>
              </w:rPr>
            </w:pPr>
            <w:r w:rsidRPr="006D6DB3">
              <w:rPr>
                <w:rFonts w:ascii="ＭＳ 明朝" w:hAnsi="ＭＳ 明朝" w:hint="eastAsia"/>
                <w:sz w:val="18"/>
                <w:szCs w:val="21"/>
              </w:rPr>
              <w:t>７　この法律において「特定性犯罪」とは、次に掲げる罪をいう。</w:t>
            </w:r>
          </w:p>
          <w:p w14:paraId="1A8BC6F5"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一　刑法（明治四十年法律第四十五号）第百七十六条、第百七十七条、第百七十九条から第百八十二条まで、第二百四十一条第一項若しくは第三項又は第二百四十三条（同項の罪に係る部分に限る。）の罪</w:t>
            </w:r>
          </w:p>
          <w:p w14:paraId="7F5C5CAC"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二　盗犯等の防止及び処分に関する法律（昭和五年法律第九号）第四条の罪（刑法第二百四十一条第一項の罪を犯す行為に係るものに限る。）</w:t>
            </w:r>
          </w:p>
          <w:p w14:paraId="155C311E"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三　児童福祉法第六十条第一項の罪</w:t>
            </w:r>
          </w:p>
          <w:p w14:paraId="0CD4FE7A"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四　児童買春、児童ポルノに係る行為等の規制及び処罰並びに児童の保護等に関する法律（平成十一年法律第五十二号）第四条から第八条までの罪</w:t>
            </w:r>
          </w:p>
          <w:p w14:paraId="62335919"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五　性的な姿態を撮影する行為等の処罰及び押収物に記録された性的な姿態の影像に係る電磁的記録の消去等に関する法律（令和五年法律第六十七号）第二条から第六条までの罪</w:t>
            </w:r>
          </w:p>
          <w:p w14:paraId="66EDF88F"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六　都道府県の条例で定める罪であって、次のイからニまでに掲げる行為のいずれかを罰するものとして政令で定めるもの</w:t>
            </w:r>
          </w:p>
          <w:p w14:paraId="5265760B" w14:textId="77777777" w:rsidR="007A7895" w:rsidRPr="006D6DB3" w:rsidRDefault="007A7895" w:rsidP="006D6DB3">
            <w:pPr>
              <w:snapToGrid w:val="0"/>
              <w:ind w:leftChars="200" w:left="600" w:hangingChars="100" w:hanging="180"/>
              <w:rPr>
                <w:rFonts w:ascii="ＭＳ 明朝" w:hAnsi="ＭＳ 明朝"/>
                <w:sz w:val="18"/>
                <w:szCs w:val="21"/>
              </w:rPr>
            </w:pPr>
            <w:r w:rsidRPr="006D6DB3">
              <w:rPr>
                <w:rFonts w:ascii="ＭＳ 明朝" w:hAnsi="ＭＳ 明朝" w:hint="eastAsia"/>
                <w:sz w:val="18"/>
                <w:szCs w:val="21"/>
              </w:rPr>
              <w:t>イ　みだりに人の身体の一部に接触する行為</w:t>
            </w:r>
          </w:p>
          <w:p w14:paraId="196E53A6" w14:textId="77777777" w:rsidR="007A7895" w:rsidRPr="006D6DB3" w:rsidRDefault="007A7895" w:rsidP="006D6DB3">
            <w:pPr>
              <w:snapToGrid w:val="0"/>
              <w:ind w:leftChars="200" w:left="600" w:hangingChars="100" w:hanging="180"/>
              <w:rPr>
                <w:rFonts w:ascii="ＭＳ 明朝" w:hAnsi="ＭＳ 明朝"/>
                <w:sz w:val="18"/>
                <w:szCs w:val="21"/>
              </w:rPr>
            </w:pPr>
            <w:bookmarkStart w:id="4" w:name="_Hlk219280732"/>
            <w:bookmarkEnd w:id="2"/>
            <w:r w:rsidRPr="006D6DB3">
              <w:rPr>
                <w:rFonts w:ascii="ＭＳ 明朝" w:hAnsi="ＭＳ 明朝" w:hint="eastAsia"/>
                <w:sz w:val="18"/>
                <w:szCs w:val="21"/>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388BBE01" w14:textId="77777777" w:rsidR="007A7895" w:rsidRPr="006D6DB3" w:rsidRDefault="007A7895" w:rsidP="006D6DB3">
            <w:pPr>
              <w:snapToGrid w:val="0"/>
              <w:ind w:leftChars="200" w:left="600" w:hangingChars="100" w:hanging="180"/>
              <w:rPr>
                <w:rFonts w:ascii="ＭＳ 明朝" w:hAnsi="ＭＳ 明朝"/>
                <w:sz w:val="18"/>
                <w:szCs w:val="21"/>
              </w:rPr>
            </w:pPr>
            <w:r w:rsidRPr="006D6DB3">
              <w:rPr>
                <w:rFonts w:ascii="ＭＳ 明朝" w:hAnsi="ＭＳ 明朝" w:hint="eastAsia"/>
                <w:sz w:val="18"/>
                <w:szCs w:val="21"/>
              </w:rPr>
              <w:t>ハ　みだりに卑わいな言動をする行為（イ又はロに掲げるものを除く。）</w:t>
            </w:r>
          </w:p>
          <w:p w14:paraId="6404F6C4" w14:textId="77777777" w:rsidR="007A7895" w:rsidRPr="006D6DB3" w:rsidRDefault="007A7895" w:rsidP="006D6DB3">
            <w:pPr>
              <w:snapToGrid w:val="0"/>
              <w:ind w:leftChars="200" w:left="600" w:hangingChars="100" w:hanging="180"/>
              <w:rPr>
                <w:rFonts w:ascii="ＭＳ 明朝" w:hAnsi="ＭＳ 明朝"/>
                <w:sz w:val="18"/>
                <w:szCs w:val="21"/>
              </w:rPr>
            </w:pPr>
            <w:r w:rsidRPr="006D6DB3">
              <w:rPr>
                <w:rFonts w:ascii="ＭＳ 明朝" w:hAnsi="ＭＳ 明朝" w:hint="eastAsia"/>
                <w:sz w:val="18"/>
                <w:szCs w:val="21"/>
              </w:rPr>
              <w:t>ニ　児童と性交し、又は児童に対しわいせつな行為をする行為</w:t>
            </w:r>
          </w:p>
          <w:p w14:paraId="2D7BA534" w14:textId="77777777" w:rsidR="007A7895" w:rsidRPr="006D6DB3" w:rsidRDefault="007A7895" w:rsidP="006D6DB3">
            <w:pPr>
              <w:snapToGrid w:val="0"/>
              <w:rPr>
                <w:rFonts w:ascii="ＭＳ 明朝" w:hAnsi="ＭＳ 明朝"/>
                <w:sz w:val="18"/>
                <w:szCs w:val="21"/>
              </w:rPr>
            </w:pPr>
            <w:r w:rsidRPr="006D6DB3">
              <w:rPr>
                <w:rFonts w:ascii="ＭＳ 明朝" w:hAnsi="ＭＳ 明朝" w:hint="eastAsia"/>
                <w:sz w:val="18"/>
                <w:szCs w:val="21"/>
              </w:rPr>
              <w:t>８　この法律において「特定性犯罪事実該当者」とは、次の各号のいずれかに該当する者をいう。</w:t>
            </w:r>
          </w:p>
          <w:p w14:paraId="7B7D9A39"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1C9270D9"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二　特定性犯罪について拘禁刑を言い渡す裁判が確定した者のうち執行猶予者であって、当該裁判が確定した日から起算して十年を経過しないもの</w:t>
            </w:r>
          </w:p>
          <w:p w14:paraId="38FFFD4A"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三　特定性犯罪について罰金を言い渡す裁判が確定した者であって、その刑の執行を終わり、又は執行を受けることがなくなった日から起算して十年を経過しないもの</w:t>
            </w:r>
          </w:p>
          <w:p w14:paraId="4FA4CC29" w14:textId="77777777" w:rsidR="007A7895" w:rsidRPr="006D6DB3" w:rsidRDefault="007A7895" w:rsidP="006D6DB3">
            <w:pPr>
              <w:snapToGrid w:val="0"/>
              <w:ind w:firstLineChars="300" w:firstLine="540"/>
              <w:rPr>
                <w:rFonts w:ascii="ＭＳ 明朝" w:hAnsi="ＭＳ 明朝"/>
                <w:sz w:val="18"/>
                <w:szCs w:val="21"/>
              </w:rPr>
            </w:pPr>
            <w:r w:rsidRPr="006D6DB3">
              <w:rPr>
                <w:rFonts w:ascii="ＭＳ 明朝" w:hAnsi="ＭＳ 明朝" w:hint="eastAsia"/>
                <w:sz w:val="18"/>
                <w:szCs w:val="21"/>
              </w:rPr>
              <w:t>附　則</w:t>
            </w:r>
          </w:p>
          <w:p w14:paraId="0039174B"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（改正前の刑法に規定する罪についてのこの法律の適用関係）</w:t>
            </w:r>
          </w:p>
          <w:p w14:paraId="293F35EB" w14:textId="77777777" w:rsidR="007A7895" w:rsidRPr="006D6DB3" w:rsidRDefault="007A7895" w:rsidP="006D6DB3">
            <w:pPr>
              <w:snapToGrid w:val="0"/>
              <w:ind w:left="180" w:hangingChars="100" w:hanging="180"/>
              <w:rPr>
                <w:rFonts w:ascii="ＭＳ 明朝" w:hAnsi="ＭＳ 明朝"/>
                <w:sz w:val="18"/>
                <w:szCs w:val="21"/>
              </w:rPr>
            </w:pPr>
            <w:r w:rsidRPr="006D6DB3">
              <w:rPr>
                <w:rFonts w:ascii="ＭＳ 明朝" w:hAnsi="ＭＳ 明朝" w:hint="eastAsia"/>
                <w:sz w:val="18"/>
                <w:szCs w:val="21"/>
              </w:rPr>
              <w:t>第二条　第二条第七項（第一号に係る部分に限る。）の規定の適用については、次に掲げる罪は、同号に掲げる罪とみなす。</w:t>
            </w:r>
          </w:p>
          <w:p w14:paraId="79044F83"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356B4655"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二　刑法及び刑事訴訟法の一部を改正する法律（令和五年法律第六十六号）第一条の規定による改正前の刑法第百七十六条から第百七十八条までの罪又はこれらの罪の未遂罪</w:t>
            </w:r>
          </w:p>
          <w:p w14:paraId="6F75FA86" w14:textId="77777777" w:rsidR="007A7895" w:rsidRPr="006D6DB3" w:rsidRDefault="007A7895" w:rsidP="006D6DB3">
            <w:pPr>
              <w:snapToGrid w:val="0"/>
              <w:ind w:left="180" w:hangingChars="100" w:hanging="180"/>
              <w:rPr>
                <w:rFonts w:ascii="ＭＳ 明朝" w:hAnsi="ＭＳ 明朝"/>
                <w:sz w:val="18"/>
                <w:szCs w:val="21"/>
              </w:rPr>
            </w:pPr>
            <w:r w:rsidRPr="006D6DB3">
              <w:rPr>
                <w:rFonts w:ascii="ＭＳ 明朝" w:hAnsi="ＭＳ 明朝" w:hint="eastAsia"/>
                <w:sz w:val="18"/>
                <w:szCs w:val="21"/>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1C18EA1B" w14:textId="77777777" w:rsidR="007A7895" w:rsidRPr="006D6DB3" w:rsidRDefault="007A7895" w:rsidP="006D6DB3">
            <w:pPr>
              <w:snapToGrid w:val="0"/>
              <w:ind w:leftChars="100" w:left="390" w:hangingChars="100" w:hanging="180"/>
              <w:rPr>
                <w:rFonts w:ascii="ＭＳ 明朝" w:hAnsi="ＭＳ 明朝"/>
                <w:sz w:val="18"/>
                <w:szCs w:val="21"/>
              </w:rPr>
            </w:pPr>
            <w:r w:rsidRPr="006D6DB3">
              <w:rPr>
                <w:rFonts w:ascii="ＭＳ 明朝" w:hAnsi="ＭＳ 明朝" w:hint="eastAsia"/>
                <w:sz w:val="18"/>
                <w:szCs w:val="21"/>
              </w:rPr>
              <w:t>（懲役を言い渡す裁判についてのこの法律の適用関係）</w:t>
            </w:r>
          </w:p>
          <w:p w14:paraId="02D9D85E" w14:textId="77777777" w:rsidR="007A7895" w:rsidRPr="006D6DB3" w:rsidRDefault="007A7895" w:rsidP="006D6DB3">
            <w:pPr>
              <w:snapToGrid w:val="0"/>
              <w:ind w:left="180" w:hangingChars="100" w:hanging="180"/>
              <w:rPr>
                <w:rFonts w:ascii="ＭＳ 明朝" w:hAnsi="ＭＳ 明朝"/>
                <w:sz w:val="18"/>
                <w:szCs w:val="21"/>
              </w:rPr>
            </w:pPr>
            <w:r w:rsidRPr="006D6DB3">
              <w:rPr>
                <w:rFonts w:ascii="ＭＳ 明朝" w:hAnsi="ＭＳ 明朝" w:hint="eastAsia"/>
                <w:sz w:val="18"/>
                <w:szCs w:val="21"/>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bookmarkEnd w:id="4"/>
          </w:p>
        </w:tc>
      </w:tr>
      <w:bookmarkEnd w:id="1"/>
    </w:tbl>
    <w:p w14:paraId="25AE9A85" w14:textId="77777777" w:rsidR="007A7895" w:rsidRPr="009B792C" w:rsidRDefault="007A7895" w:rsidP="007A7895">
      <w:pPr>
        <w:widowControl/>
        <w:jc w:val="left"/>
        <w:rPr>
          <w:rFonts w:ascii="ＭＳ 明朝" w:hAnsi="ＭＳ 明朝"/>
        </w:rPr>
      </w:pPr>
    </w:p>
    <w:p w14:paraId="66FED4F2" w14:textId="33CC8329" w:rsidR="007A7895" w:rsidRPr="007A7895" w:rsidRDefault="007A7895" w:rsidP="006D6DB3">
      <w:pPr>
        <w:widowControl/>
        <w:ind w:left="180" w:hangingChars="100" w:hanging="180"/>
        <w:jc w:val="left"/>
      </w:pPr>
      <w:r w:rsidRPr="006D6DB3">
        <w:rPr>
          <w:rFonts w:ascii="ＭＳ 明朝" w:hAnsi="ＭＳ 明朝" w:hint="eastAsia"/>
          <w:sz w:val="18"/>
          <w:szCs w:val="21"/>
        </w:rPr>
        <w:t>※第２条第７項第６号の罪は、学校設置者等及び民間教育保育等事業者による児童対象性暴力等の防止等のための措置に関する法律施行令（令和７年政令第440号）（抄）第２条及び附則第２項に掲げる条例（各都道府県のいわゆる迷惑防止条例及び青少年健全育成条例）で定める又は定められていた罪であって、同号イからニまでに掲げる行為のいずれかを罰するものをいう。</w:t>
      </w:r>
      <w:bookmarkEnd w:id="3"/>
    </w:p>
    <w:sectPr w:rsidR="007A7895" w:rsidRPr="007A7895" w:rsidSect="00B1220B">
      <w:pgSz w:w="11906" w:h="16838" w:code="9"/>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22D58"/>
    <w:multiLevelType w:val="hybridMultilevel"/>
    <w:tmpl w:val="79E24DF4"/>
    <w:lvl w:ilvl="0" w:tplc="FC38AC32">
      <w:start w:val="1"/>
      <w:numFmt w:val="decimalFullWidth"/>
      <w:lvlText w:val="%1．"/>
      <w:lvlJc w:val="left"/>
      <w:pPr>
        <w:ind w:left="865" w:hanging="440"/>
      </w:pPr>
      <w:rPr>
        <w:rFonts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D0D0EE0"/>
    <w:multiLevelType w:val="hybridMultilevel"/>
    <w:tmpl w:val="10D2B2D4"/>
    <w:lvl w:ilvl="0" w:tplc="FFFFFFFF">
      <w:start w:val="1"/>
      <w:numFmt w:val="decimalFullWidth"/>
      <w:lvlText w:val="%1."/>
      <w:lvlJc w:val="left"/>
      <w:pPr>
        <w:ind w:left="440" w:hanging="440"/>
      </w:pPr>
      <w:rPr>
        <w:rFonts w:hint="eastAsia"/>
      </w:r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95"/>
    <w:rsid w:val="006D6DB3"/>
    <w:rsid w:val="007963E7"/>
    <w:rsid w:val="007A7895"/>
    <w:rsid w:val="008E153A"/>
    <w:rsid w:val="00B1220B"/>
    <w:rsid w:val="00D41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70A907"/>
  <w15:chartTrackingRefBased/>
  <w15:docId w15:val="{40D7E0CC-DFC3-4E78-8B2F-2CC424894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89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895"/>
    <w:pPr>
      <w:ind w:leftChars="400" w:left="840"/>
    </w:pPr>
  </w:style>
  <w:style w:type="paragraph" w:styleId="a4">
    <w:name w:val="No Spacing"/>
    <w:uiPriority w:val="1"/>
    <w:qFormat/>
    <w:rsid w:val="007963E7"/>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330</Words>
  <Characters>1883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人事給与担当(6)</dc:creator>
  <cp:keywords/>
  <dc:description/>
  <cp:lastModifiedBy>西宮　拓実</cp:lastModifiedBy>
  <cp:revision>5</cp:revision>
  <cp:lastPrinted>2026-02-02T23:45:00Z</cp:lastPrinted>
  <dcterms:created xsi:type="dcterms:W3CDTF">2026-01-14T10:04:00Z</dcterms:created>
  <dcterms:modified xsi:type="dcterms:W3CDTF">2026-02-02T23:45:00Z</dcterms:modified>
</cp:coreProperties>
</file>